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1E" w:rsidRDefault="00C84F1E" w:rsidP="00C84F1E">
      <w:pPr>
        <w:ind w:left="5522" w:right="-2" w:firstLine="0"/>
        <w:rPr>
          <w:sz w:val="22"/>
        </w:rPr>
      </w:pPr>
    </w:p>
    <w:p w:rsidR="00C84F1E" w:rsidRPr="00C84F1E" w:rsidRDefault="00C84F1E" w:rsidP="00C84F1E">
      <w:pPr>
        <w:ind w:left="5522" w:right="-2" w:firstLine="0"/>
        <w:rPr>
          <w:sz w:val="22"/>
        </w:rPr>
      </w:pPr>
      <w:r>
        <w:rPr>
          <w:sz w:val="22"/>
        </w:rPr>
        <w:t xml:space="preserve">                            </w:t>
      </w:r>
      <w:r w:rsidRPr="00C84F1E">
        <w:rPr>
          <w:sz w:val="22"/>
        </w:rPr>
        <w:t xml:space="preserve">Приложение № </w:t>
      </w:r>
      <w:r>
        <w:rPr>
          <w:sz w:val="22"/>
        </w:rPr>
        <w:t>5</w:t>
      </w:r>
      <w:r w:rsidRPr="00C84F1E">
        <w:rPr>
          <w:sz w:val="22"/>
        </w:rPr>
        <w:t xml:space="preserve"> к объявлению</w:t>
      </w:r>
    </w:p>
    <w:p w:rsidR="00287587" w:rsidRDefault="00C84F1E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C84F1E" w:rsidRDefault="00C84F1E" w:rsidP="00674287">
      <w:pPr>
        <w:jc w:val="center"/>
        <w:rPr>
          <w:rFonts w:cs="Times New Roman"/>
          <w:sz w:val="26"/>
          <w:szCs w:val="26"/>
        </w:rPr>
      </w:pPr>
    </w:p>
    <w:p w:rsidR="00C84F1E" w:rsidRPr="00E64098" w:rsidRDefault="00C84F1E" w:rsidP="00674287">
      <w:pPr>
        <w:jc w:val="center"/>
        <w:rPr>
          <w:rFonts w:cs="Times New Roman"/>
          <w:sz w:val="26"/>
          <w:szCs w:val="26"/>
        </w:rPr>
      </w:pPr>
    </w:p>
    <w:p w:rsidR="00C84F1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4424B">
        <w:rPr>
          <w:rFonts w:cs="Times New Roman"/>
          <w:sz w:val="26"/>
          <w:szCs w:val="26"/>
        </w:rPr>
        <w:t>старшего</w:t>
      </w:r>
      <w:r w:rsidR="00DD63F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C84F1E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12F64">
        <w:rPr>
          <w:rFonts w:cs="Times New Roman"/>
          <w:sz w:val="26"/>
          <w:szCs w:val="26"/>
        </w:rPr>
        <w:t>Старший</w:t>
      </w:r>
      <w:r w:rsidR="00826C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F407F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D63FF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4424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24424B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4424B">
        <w:rPr>
          <w:rFonts w:ascii="Times New Roman" w:hAnsi="Times New Roman" w:cs="Times New Roman"/>
          <w:sz w:val="26"/>
          <w:szCs w:val="26"/>
        </w:rPr>
        <w:t>старшего</w:t>
      </w:r>
      <w:r w:rsidR="00BA6A18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4424B">
        <w:rPr>
          <w:rFonts w:cs="Times New Roman"/>
          <w:sz w:val="26"/>
          <w:szCs w:val="26"/>
        </w:rPr>
        <w:t>старшего</w:t>
      </w:r>
      <w:r w:rsidR="00BA6A1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proofErr w:type="gramStart"/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</w:t>
      </w:r>
      <w:proofErr w:type="gramEnd"/>
      <w:r w:rsidR="00543D30" w:rsidRPr="00222F53">
        <w:rPr>
          <w:rFonts w:cs="Times New Roman"/>
          <w:sz w:val="26"/>
          <w:szCs w:val="26"/>
        </w:rPr>
        <w:t xml:space="preserve"> – </w:t>
      </w:r>
      <w:proofErr w:type="gramStart"/>
      <w:r w:rsidR="00543D30" w:rsidRPr="00222F53">
        <w:rPr>
          <w:rFonts w:cs="Times New Roman"/>
          <w:sz w:val="26"/>
          <w:szCs w:val="26"/>
        </w:rPr>
        <w:t>Управление)</w:t>
      </w:r>
      <w:r w:rsidR="003B7A81" w:rsidRPr="00222F53">
        <w:rPr>
          <w:rFonts w:cs="Times New Roman"/>
          <w:sz w:val="26"/>
          <w:szCs w:val="26"/>
        </w:rPr>
        <w:t>.</w:t>
      </w:r>
      <w:proofErr w:type="gramEnd"/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12F64">
        <w:rPr>
          <w:sz w:val="26"/>
          <w:szCs w:val="26"/>
        </w:rPr>
        <w:t>Старший</w:t>
      </w:r>
      <w:r w:rsidR="00826C3E" w:rsidRPr="00826C3E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отдела.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 исполняет обязанности  другого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</w:t>
      </w:r>
      <w:r w:rsidRPr="00263088"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592C8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592C8D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592C8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№О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7C4BA0" w:rsidRDefault="00C84F1E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592C8D">
        <w:rPr>
          <w:rFonts w:ascii="Times New Roman" w:hAnsi="Times New Roman"/>
          <w:sz w:val="26"/>
          <w:szCs w:val="26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92C8D">
        <w:rPr>
          <w:rFonts w:ascii="Times New Roman" w:hAnsi="Times New Roman"/>
          <w:sz w:val="26"/>
          <w:szCs w:val="26"/>
        </w:rPr>
        <w:t>дела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412F64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BA6A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2142F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proofErr w:type="gramStart"/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proofErr w:type="gramStart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DD63FF">
        <w:rPr>
          <w:rFonts w:ascii="Times New Roman" w:hAnsi="Times New Roman"/>
          <w:sz w:val="26"/>
          <w:szCs w:val="28"/>
          <w:lang w:val="ru-RU"/>
        </w:rPr>
        <w:t>т.ч</w:t>
      </w:r>
      <w:proofErr w:type="spellEnd"/>
      <w:r w:rsidR="00C212E5" w:rsidRPr="00DD63FF">
        <w:rPr>
          <w:rFonts w:ascii="Times New Roman" w:hAnsi="Times New Roman"/>
          <w:sz w:val="26"/>
          <w:szCs w:val="2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2142F1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F2285E">
        <w:rPr>
          <w:rFonts w:cs="Times New Roman"/>
          <w:sz w:val="26"/>
          <w:szCs w:val="26"/>
        </w:rPr>
        <w:t>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</w:t>
      </w:r>
      <w:r w:rsidR="003F31BE" w:rsidRPr="003F31BE">
        <w:rPr>
          <w:rFonts w:cs="Times New Roman"/>
          <w:sz w:val="26"/>
          <w:szCs w:val="28"/>
        </w:rPr>
        <w:lastRenderedPageBreak/>
        <w:t>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E4340" w:rsidRPr="00F04530" w:rsidRDefault="005E4340" w:rsidP="005E434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E4340" w:rsidRPr="00F04530" w:rsidRDefault="005E4340" w:rsidP="005E434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</w:t>
      </w:r>
      <w:r w:rsidRPr="00646BB0">
        <w:rPr>
          <w:rFonts w:cs="Times New Roman"/>
          <w:sz w:val="26"/>
          <w:szCs w:val="26"/>
        </w:rPr>
        <w:t xml:space="preserve">Основные права и обязанности </w:t>
      </w:r>
      <w:r w:rsidR="00646BB0" w:rsidRPr="00646BB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46BB0">
        <w:rPr>
          <w:rFonts w:cs="Times New Roman"/>
          <w:sz w:val="26"/>
          <w:szCs w:val="26"/>
        </w:rPr>
        <w:t>, а также запреты</w:t>
      </w:r>
      <w:r w:rsidRPr="00F04530">
        <w:rPr>
          <w:rFonts w:cs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E4340" w:rsidRPr="00F04530" w:rsidRDefault="005E4340" w:rsidP="005E434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анализа и планирования налоговых проверок</w:t>
      </w:r>
      <w:r w:rsidRPr="00F04530">
        <w:rPr>
          <w:rFonts w:cs="Times New Roman"/>
          <w:sz w:val="26"/>
          <w:szCs w:val="26"/>
        </w:rPr>
        <w:t xml:space="preserve">,  </w:t>
      </w:r>
      <w:r w:rsidR="00EF521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5E4340" w:rsidRPr="005E2892" w:rsidRDefault="005E4340" w:rsidP="005E4340">
      <w:pPr>
        <w:shd w:val="clear" w:color="auto" w:fill="FFFFFF"/>
        <w:rPr>
          <w:spacing w:val="-6"/>
          <w:sz w:val="26"/>
        </w:rPr>
      </w:pPr>
      <w:r w:rsidRPr="005E2892">
        <w:rPr>
          <w:sz w:val="26"/>
        </w:rPr>
        <w:t>принима</w:t>
      </w:r>
      <w:r>
        <w:rPr>
          <w:sz w:val="26"/>
        </w:rPr>
        <w:t>ть</w:t>
      </w:r>
      <w:r w:rsidRPr="005E2892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843D2E" w:rsidRPr="000A5AAF" w:rsidRDefault="00843D2E" w:rsidP="00843D2E">
      <w:pPr>
        <w:shd w:val="clear" w:color="auto" w:fill="FFFFFF"/>
        <w:rPr>
          <w:sz w:val="26"/>
          <w:szCs w:val="24"/>
        </w:rPr>
      </w:pPr>
      <w:proofErr w:type="gramStart"/>
      <w:r w:rsidRPr="00347080">
        <w:rPr>
          <w:spacing w:val="-6"/>
          <w:sz w:val="26"/>
          <w:szCs w:val="24"/>
        </w:rPr>
        <w:t xml:space="preserve">осуществлять, в рамках подготовки к проверкам внутреннего аудита, </w:t>
      </w:r>
      <w:proofErr w:type="spellStart"/>
      <w:r w:rsidRPr="00347080">
        <w:rPr>
          <w:sz w:val="26"/>
          <w:szCs w:val="24"/>
        </w:rPr>
        <w:t>предпроверочный</w:t>
      </w:r>
      <w:proofErr w:type="spellEnd"/>
      <w:r w:rsidRPr="00347080">
        <w:rPr>
          <w:sz w:val="26"/>
          <w:szCs w:val="24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347080">
        <w:rPr>
          <w:sz w:val="26"/>
          <w:szCs w:val="24"/>
        </w:rPr>
        <w:t xml:space="preserve"> из запросной системы ЭОД (по соответствующим направлениям деятельности) и иными документами; </w:t>
      </w:r>
    </w:p>
    <w:p w:rsidR="00843D2E" w:rsidRPr="009A34A7" w:rsidRDefault="00843D2E" w:rsidP="00843D2E">
      <w:pPr>
        <w:shd w:val="clear" w:color="auto" w:fill="FFFFFF"/>
        <w:rPr>
          <w:sz w:val="26"/>
          <w:szCs w:val="24"/>
        </w:rPr>
      </w:pPr>
      <w:r w:rsidRPr="00347080">
        <w:rPr>
          <w:sz w:val="26"/>
          <w:szCs w:val="24"/>
        </w:rPr>
        <w:t xml:space="preserve">осуществлять </w:t>
      </w:r>
      <w:proofErr w:type="spellStart"/>
      <w:r w:rsidRPr="00347080">
        <w:rPr>
          <w:sz w:val="26"/>
          <w:szCs w:val="24"/>
        </w:rPr>
        <w:t>постпроверочный</w:t>
      </w:r>
      <w:proofErr w:type="spellEnd"/>
      <w:r w:rsidRPr="00347080">
        <w:rPr>
          <w:sz w:val="26"/>
          <w:szCs w:val="24"/>
        </w:rPr>
        <w:t xml:space="preserve"> </w:t>
      </w:r>
      <w:proofErr w:type="gramStart"/>
      <w:r w:rsidRPr="00347080">
        <w:rPr>
          <w:sz w:val="26"/>
          <w:szCs w:val="24"/>
        </w:rPr>
        <w:t>контроль за</w:t>
      </w:r>
      <w:proofErr w:type="gramEnd"/>
      <w:r w:rsidRPr="00347080">
        <w:rPr>
          <w:sz w:val="26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347080">
        <w:rPr>
          <w:sz w:val="26"/>
          <w:szCs w:val="24"/>
        </w:rPr>
        <w:t>постпроверочном</w:t>
      </w:r>
      <w:proofErr w:type="spellEnd"/>
      <w:r w:rsidRPr="00347080">
        <w:rPr>
          <w:sz w:val="26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843D2E" w:rsidRPr="00F2285E" w:rsidRDefault="00843D2E" w:rsidP="00843D2E">
      <w:pPr>
        <w:shd w:val="clear" w:color="auto" w:fill="FFFFFF"/>
        <w:rPr>
          <w:sz w:val="26"/>
          <w:szCs w:val="26"/>
        </w:rPr>
      </w:pPr>
      <w:r w:rsidRPr="00F2285E">
        <w:rPr>
          <w:sz w:val="26"/>
          <w:szCs w:val="26"/>
        </w:rPr>
        <w:t xml:space="preserve">осуществлять внутренний </w:t>
      </w:r>
      <w:proofErr w:type="gramStart"/>
      <w:r w:rsidRPr="00F2285E">
        <w:rPr>
          <w:sz w:val="26"/>
          <w:szCs w:val="26"/>
        </w:rPr>
        <w:t>контроль</w:t>
      </w:r>
      <w:proofErr w:type="gramEnd"/>
      <w:r w:rsidRPr="00F2285E">
        <w:rPr>
          <w:sz w:val="26"/>
          <w:szCs w:val="26"/>
        </w:rPr>
        <w:t xml:space="preserve"> как в Управлении, так и в территориальных налоговых органах Ставропольского края: </w:t>
      </w:r>
    </w:p>
    <w:p w:rsidR="00843D2E" w:rsidRPr="00F2285E" w:rsidRDefault="00843D2E" w:rsidP="00843D2E">
      <w:pPr>
        <w:ind w:firstLine="720"/>
        <w:rPr>
          <w:sz w:val="26"/>
          <w:szCs w:val="26"/>
        </w:rPr>
      </w:pPr>
      <w:r w:rsidRPr="00F2285E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контроль по уровню подведомственности в отношении территориальных налоговых органов Ставропольского края;</w:t>
      </w:r>
    </w:p>
    <w:p w:rsidR="00843D2E" w:rsidRPr="00293015" w:rsidRDefault="00843D2E" w:rsidP="00843D2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подведомственными      налоговыми органами утвержденных в установленном законодательством порядке процедур   планирования выездных налоговых проверок, порядка и критериев отбора   налогоплательщиков для проведения выездных налоговых проверок, определения   приоритетности категорий налогоплательщиков для включения в планы проведения выездных   налоговых проверок, </w:t>
      </w:r>
      <w:r w:rsidRPr="00293015">
        <w:rPr>
          <w:rFonts w:ascii="Times New Roman" w:hAnsi="Times New Roman" w:cs="Times New Roman"/>
          <w:bCs/>
          <w:sz w:val="26"/>
          <w:szCs w:val="26"/>
        </w:rPr>
        <w:lastRenderedPageBreak/>
        <w:t>в том числе проверок крупнейших налогоплательщиков, администрируемым на региональном уровне;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proofErr w:type="gramStart"/>
      <w:r w:rsidRPr="00984420">
        <w:rPr>
          <w:sz w:val="26"/>
          <w:szCs w:val="26"/>
        </w:rPr>
        <w:t>осуществлять отбор налогоплательщиков, имеющих максимальные налоговые риски, на основе всестороннего анализа совокупности имеющейся информации в отношении налогоплательщиков, с учетом критериев риска налоговых правонарушений, разработанных ФНС России и утвержденных приказом ФНС России от 30.05.2007 № ММ-3-06/333@ (с изменениями и дополнениями), для формирования списков налогоплательщиков), а так же посредством анализа сведений информационных ресурсов АИС «Налог-3», «Анализ среднеотраслевых индикаторов», «Налоговый разрыв и АСК</w:t>
      </w:r>
      <w:proofErr w:type="gramEnd"/>
      <w:r w:rsidRPr="00984420">
        <w:rPr>
          <w:sz w:val="26"/>
          <w:szCs w:val="26"/>
        </w:rPr>
        <w:t xml:space="preserve"> «НДС-2»;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proofErr w:type="gramStart"/>
      <w:r w:rsidRPr="008C0EF6">
        <w:rPr>
          <w:sz w:val="26"/>
          <w:szCs w:val="26"/>
        </w:rPr>
        <w:t>направлять списки отобранных налогоплательщиков для проведения территориальными органами мероприятий налогового контроля, предпроверочного анализа (далее – ППА) в соответствии  с письмом ФНС России от 10.11.2011 № АС-5-2/1367дсп@ (далее - письмо от 10.11.2011), по результатам которого формировать заключения по форме приложения 6 к указанному письму, с целью рассмотрения вопроса о назначении выездных налоговых проверок на следующий квартал, в случае отказа налогоплательщика от добровольного уточнения</w:t>
      </w:r>
      <w:proofErr w:type="gramEnd"/>
      <w:r w:rsidRPr="008C0EF6">
        <w:rPr>
          <w:sz w:val="26"/>
          <w:szCs w:val="26"/>
        </w:rPr>
        <w:t xml:space="preserve"> налоговых обязательств по результатам контрольной работы;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984420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984420">
        <w:rPr>
          <w:sz w:val="26"/>
          <w:szCs w:val="26"/>
        </w:rPr>
        <w:t xml:space="preserve">ть </w:t>
      </w:r>
      <w:proofErr w:type="gramStart"/>
      <w:r w:rsidRPr="00984420">
        <w:rPr>
          <w:sz w:val="26"/>
          <w:szCs w:val="26"/>
        </w:rPr>
        <w:t>контроль за</w:t>
      </w:r>
      <w:proofErr w:type="gramEnd"/>
      <w:r w:rsidRPr="00984420">
        <w:rPr>
          <w:sz w:val="26"/>
          <w:szCs w:val="26"/>
        </w:rPr>
        <w:t xml:space="preserve"> деятельностью территориальных органов при проведении мероприятий налогового контроля в отношении отобранных налогоплательщиков,  путем проведения анализа информации, представляемой Инспекциями в отношении отобранных налогоплательщиков, при наличии замечаний и рекомендаций направлять информацию по рассмотрению проводимых мероприятий, а так же проводить совещания (комиссии) по рассмотрению мероприятий налогового контроля.</w:t>
      </w:r>
      <w:r w:rsidRPr="008C0EF6">
        <w:rPr>
          <w:sz w:val="26"/>
          <w:szCs w:val="26"/>
        </w:rPr>
        <w:t xml:space="preserve">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привлекать сотрудников структурных подразделений Управления в случае возникновения необходимости рассмотрения методологических, проблемных вопросов по нарушениям предполагаемым в рамках проведения предпроверочного анализа с целью сбора доказательственной базы, свидетельствующей о совершении налогового правонарушения;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направлять на согласование раздел заключения в отношении каждого налогоплательщика (плательщика сбора, плательщика страховых взносов, налогового агента), по результатам предпроверочного анализа которого,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 Управления;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формировать проект Плана ВНП по итогам рассмотрения заключений по результатам </w:t>
      </w:r>
      <w:proofErr w:type="spellStart"/>
      <w:r w:rsidRPr="008C0EF6">
        <w:rPr>
          <w:sz w:val="26"/>
          <w:szCs w:val="26"/>
        </w:rPr>
        <w:t>предпроверчоного</w:t>
      </w:r>
      <w:proofErr w:type="spellEnd"/>
      <w:r w:rsidRPr="008C0EF6">
        <w:rPr>
          <w:sz w:val="26"/>
          <w:szCs w:val="26"/>
        </w:rPr>
        <w:t xml:space="preserve"> анализа, представленных территориальными органами;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составлять и направлять в территориальные органы протоколы (информационные письма) по итогам  рассмотрения представленных заключений  в течение 10 календарных дней со дня их представления;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ежеквартально направлять в Инспекции информацию об объектах, отобранных для включения в проект плана выездных налоговых проверок на следующий квартал, для выгрузки файла передачи данных (далее – ФПД) проекта плана выездных налоговых проверок;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представлять на утверждение руководителя Управления план ВНП в срок не позднее 25 декабря (25 марта, 25 июня, 25 сентября);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8C0EF6">
        <w:rPr>
          <w:sz w:val="26"/>
          <w:szCs w:val="26"/>
        </w:rPr>
        <w:t xml:space="preserve">ть согласование и утверждение корректировок планов выездных налоговых проверок на заседаниях единой проектной группы специалистов по проведению налоговых проверок и повышения эффективности взыскания задолженности по </w:t>
      </w:r>
      <w:r w:rsidRPr="008C0EF6">
        <w:rPr>
          <w:sz w:val="26"/>
          <w:szCs w:val="26"/>
        </w:rPr>
        <w:lastRenderedPageBreak/>
        <w:t>результатам выездных и камеральных налоговых проверок. Результаты совещаний оформлять протоколом;</w:t>
      </w:r>
    </w:p>
    <w:p w:rsidR="005E4340" w:rsidRPr="008C0EF6" w:rsidRDefault="005E4340" w:rsidP="005E4340">
      <w:pPr>
        <w:ind w:firstLine="708"/>
        <w:rPr>
          <w:rFonts w:cs="Times New Roman"/>
          <w:sz w:val="26"/>
          <w:szCs w:val="26"/>
        </w:rPr>
      </w:pPr>
      <w:r w:rsidRPr="008C0EF6">
        <w:rPr>
          <w:sz w:val="26"/>
          <w:szCs w:val="26"/>
        </w:rPr>
        <w:t xml:space="preserve">осуществлять мониторинг </w:t>
      </w:r>
      <w:r>
        <w:rPr>
          <w:sz w:val="26"/>
          <w:szCs w:val="26"/>
        </w:rPr>
        <w:t xml:space="preserve">и </w:t>
      </w:r>
      <w:proofErr w:type="gramStart"/>
      <w:r>
        <w:rPr>
          <w:sz w:val="26"/>
          <w:szCs w:val="26"/>
        </w:rPr>
        <w:t>контроль за</w:t>
      </w:r>
      <w:proofErr w:type="gramEnd"/>
      <w:r w:rsidRPr="008C0E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проведением </w:t>
      </w:r>
      <w:r w:rsidRPr="008C0EF6">
        <w:rPr>
          <w:sz w:val="26"/>
          <w:szCs w:val="26"/>
        </w:rPr>
        <w:t>территориальными органами предпроверочного анализа налогоплательщик</w:t>
      </w:r>
      <w:r>
        <w:rPr>
          <w:sz w:val="26"/>
          <w:szCs w:val="26"/>
        </w:rPr>
        <w:t>ов</w:t>
      </w:r>
      <w:r w:rsidRPr="008C0EF6">
        <w:rPr>
          <w:sz w:val="26"/>
          <w:szCs w:val="26"/>
        </w:rPr>
        <w:t>, представивш</w:t>
      </w:r>
      <w:r>
        <w:rPr>
          <w:sz w:val="26"/>
          <w:szCs w:val="26"/>
        </w:rPr>
        <w:t>их</w:t>
      </w:r>
      <w:r w:rsidRPr="008C0EF6">
        <w:rPr>
          <w:sz w:val="26"/>
          <w:szCs w:val="26"/>
        </w:rPr>
        <w:t xml:space="preserve"> заявление об изменении адреса местонахождения юридического лица</w:t>
      </w:r>
      <w:r>
        <w:rPr>
          <w:sz w:val="26"/>
          <w:szCs w:val="26"/>
        </w:rPr>
        <w:t xml:space="preserve"> (миграции);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в соответствии с Распоряжением Управления «О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подготовку, рассмотрение и согласование соответствующих налогоплательщиков на единых проектных группах;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исполнение подведомственными налоговыми органами утвержденных планов выездных налоговых проверок на соответствующий квартал;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обобща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результаты деятельности подведомственных налоговых органов  по направлениям, отнесенным к компетенции отдела, и вносит</w:t>
      </w:r>
      <w:r>
        <w:rPr>
          <w:sz w:val="26"/>
          <w:szCs w:val="26"/>
        </w:rPr>
        <w:t>ь</w:t>
      </w:r>
      <w:r w:rsidRPr="005E2892">
        <w:rPr>
          <w:sz w:val="26"/>
          <w:szCs w:val="26"/>
        </w:rPr>
        <w:t xml:space="preserve"> предложения по совершенствованию и повышению эффективности их деятельности по вопросам, отнесенным к компетенции отдела;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  <w:proofErr w:type="gramEnd"/>
    </w:p>
    <w:p w:rsidR="005E4340" w:rsidRPr="00F558BA" w:rsidRDefault="005E4340" w:rsidP="005E4340">
      <w:pPr>
        <w:rPr>
          <w:sz w:val="26"/>
          <w:szCs w:val="26"/>
        </w:rPr>
      </w:pPr>
      <w:proofErr w:type="gramStart"/>
      <w:r w:rsidRPr="005E2892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своевременное рассмотрение докладных записок, представленных территориальными органами ФНС России по Ставропольскому краю, в соответствии с </w:t>
      </w:r>
      <w:r>
        <w:rPr>
          <w:sz w:val="26"/>
          <w:szCs w:val="26"/>
        </w:rPr>
        <w:t>Распоряжением УФНС России по Ставропольскому краю от 04.05.2018 № 01-07/22</w:t>
      </w:r>
      <w:r w:rsidRPr="00F558BA">
        <w:rPr>
          <w:sz w:val="26"/>
          <w:szCs w:val="26"/>
        </w:rPr>
        <w:t>@</w:t>
      </w:r>
      <w:r>
        <w:rPr>
          <w:sz w:val="26"/>
          <w:szCs w:val="26"/>
        </w:rPr>
        <w:t xml:space="preserve"> </w:t>
      </w:r>
      <w:r w:rsidRPr="00F558BA">
        <w:rPr>
          <w:sz w:val="26"/>
          <w:szCs w:val="26"/>
        </w:rPr>
        <w:t>«Об утверждении  порядка взаимодействия между Управлением Федеральной налоговой службы по Ставропольскому краю и территориальными налоговыми органами ФНС России по Ставропольскому краю при планировании и подготовке  планов выездных проверок»</w:t>
      </w:r>
      <w:r>
        <w:rPr>
          <w:sz w:val="26"/>
          <w:szCs w:val="26"/>
        </w:rPr>
        <w:t>;</w:t>
      </w:r>
      <w:proofErr w:type="gramEnd"/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управлениями федеральной налоговой службы других субъектов федерации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 xml:space="preserve">ть </w:t>
      </w:r>
      <w:proofErr w:type="gramStart"/>
      <w:r w:rsidRPr="005E2892">
        <w:rPr>
          <w:sz w:val="26"/>
          <w:szCs w:val="26"/>
        </w:rPr>
        <w:t>контроль за</w:t>
      </w:r>
      <w:proofErr w:type="gramEnd"/>
      <w:r w:rsidRPr="005E2892">
        <w:rPr>
          <w:sz w:val="26"/>
          <w:szCs w:val="26"/>
        </w:rPr>
        <w:t xml:space="preserve"> выявлением контролируемых сделок по трансфертному ценообразованию в рамках проведения предпроверочного анализа;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мониторинг деятельности организаций имеющих признаки подконтрольных.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своевременность проведения территориальными налоговыми органами Ставропольского края мероприятий налогового контроля в отношении указанных организаций, а также выявл</w:t>
      </w:r>
      <w:r>
        <w:rPr>
          <w:sz w:val="26"/>
          <w:szCs w:val="26"/>
        </w:rPr>
        <w:t>ять</w:t>
      </w:r>
      <w:r w:rsidRPr="005E2892">
        <w:rPr>
          <w:sz w:val="26"/>
          <w:szCs w:val="26"/>
        </w:rPr>
        <w:t xml:space="preserve">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проверок.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управлениями федеральной налоговой службы других субъектов федерации и территориальных налоговых органов при постановке на налоговый учет подконтрольных организаций и непосредственных заказчиков их деятельности на территории Ставропольского края и иных регионов Российской Федерации;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выявля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холдинговые структуры,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контрольные </w:t>
      </w:r>
      <w:proofErr w:type="gramStart"/>
      <w:r w:rsidRPr="005E2892">
        <w:rPr>
          <w:sz w:val="26"/>
          <w:szCs w:val="26"/>
        </w:rPr>
        <w:t>мероприятия</w:t>
      </w:r>
      <w:proofErr w:type="gramEnd"/>
      <w:r w:rsidRPr="005E2892">
        <w:rPr>
          <w:sz w:val="26"/>
          <w:szCs w:val="26"/>
        </w:rPr>
        <w:t xml:space="preserve"> проводимы</w:t>
      </w:r>
      <w:r>
        <w:rPr>
          <w:sz w:val="26"/>
          <w:szCs w:val="26"/>
        </w:rPr>
        <w:t>е</w:t>
      </w:r>
      <w:r w:rsidRPr="005E2892">
        <w:rPr>
          <w:sz w:val="26"/>
          <w:szCs w:val="26"/>
        </w:rPr>
        <w:t xml:space="preserve"> территориальными налоговыми органами Ставропольского края в отношении </w:t>
      </w:r>
      <w:r w:rsidRPr="005E2892">
        <w:rPr>
          <w:sz w:val="26"/>
          <w:szCs w:val="26"/>
        </w:rPr>
        <w:lastRenderedPageBreak/>
        <w:t>участников таких структур.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налоговыми органами иных регионов Российской Федерации по вопросам администрирования налогоплательщиков входящих в холдинговую структуру.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участв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правонарушений,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и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взаимодействие территориальных налоговых органов с указанными структурами;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мониторинг закреплённых за отделом информационных ресурсов. 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актуальность и достоверность заполнения данных информационных ресурсов территориальными налоговыми органами;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рассматрива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вопрос о правомерности и своевременности включения в план выездных налоговых проверок участников консолидированных групп налогоплательщиков;</w:t>
      </w:r>
    </w:p>
    <w:p w:rsidR="005E4340" w:rsidRPr="005E2892" w:rsidRDefault="005E4340" w:rsidP="005E434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5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5E434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5E2892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>,  Федеральны</w:t>
      </w:r>
      <w:r w:rsidRPr="005E2892">
        <w:rPr>
          <w:color w:val="000000" w:themeColor="text1"/>
          <w:sz w:val="26"/>
          <w:szCs w:val="26"/>
        </w:rPr>
        <w:t>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color w:val="000000" w:themeColor="text1"/>
          <w:sz w:val="26"/>
          <w:szCs w:val="26"/>
        </w:rPr>
        <w:t>ом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4340" w:rsidRPr="005E2892" w:rsidRDefault="005E4340" w:rsidP="005E434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289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4340" w:rsidRPr="005E2892" w:rsidRDefault="005E4340" w:rsidP="005E4340">
      <w:pPr>
        <w:shd w:val="clear" w:color="auto" w:fill="FFFFFF"/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E4340" w:rsidRPr="005E2892" w:rsidRDefault="005E4340" w:rsidP="005E4340">
      <w:pPr>
        <w:widowControl w:val="0"/>
        <w:rPr>
          <w:rFonts w:cs="Times New Roman"/>
          <w:sz w:val="26"/>
          <w:szCs w:val="26"/>
        </w:rPr>
      </w:pPr>
      <w:r w:rsidRPr="00646BB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46BB0" w:rsidRP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46BB0">
        <w:rPr>
          <w:rFonts w:cs="Times New Roman"/>
          <w:sz w:val="26"/>
          <w:szCs w:val="26"/>
        </w:rPr>
        <w:t xml:space="preserve"> имеет право:</w:t>
      </w:r>
    </w:p>
    <w:p w:rsidR="005E4340" w:rsidRPr="005E2892" w:rsidRDefault="005E4340" w:rsidP="005E4340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E2892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5E289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E2892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защиту сведений о гражданском служащем;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 xml:space="preserve">на должностной </w:t>
      </w:r>
      <w:proofErr w:type="gramStart"/>
      <w:r w:rsidRPr="005E2892">
        <w:rPr>
          <w:sz w:val="26"/>
          <w:szCs w:val="26"/>
        </w:rPr>
        <w:t>рост</w:t>
      </w:r>
      <w:proofErr w:type="gramEnd"/>
      <w:r w:rsidRPr="005E2892">
        <w:rPr>
          <w:sz w:val="26"/>
          <w:szCs w:val="26"/>
        </w:rPr>
        <w:t xml:space="preserve"> на конкурсной основе;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4340" w:rsidRPr="005E2892" w:rsidRDefault="005E4340" w:rsidP="005E4340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членство в профессиональном союзе;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E4340" w:rsidRPr="005E2892" w:rsidRDefault="005E4340" w:rsidP="005E4340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проведение по его заявлению служебной проверки;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E4340" w:rsidRPr="00C7504B" w:rsidRDefault="005E4340" w:rsidP="005E4340">
      <w:pPr>
        <w:shd w:val="clear" w:color="auto" w:fill="FFFFFF"/>
        <w:tabs>
          <w:tab w:val="left" w:pos="7464"/>
        </w:tabs>
        <w:rPr>
          <w:sz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на</w:t>
      </w:r>
      <w:proofErr w:type="gramEnd"/>
      <w:r w:rsidRPr="005E2892">
        <w:rPr>
          <w:sz w:val="26"/>
          <w:szCs w:val="26"/>
        </w:rPr>
        <w:t xml:space="preserve">  </w:t>
      </w:r>
      <w:proofErr w:type="gramStart"/>
      <w:r w:rsidRPr="005E2892">
        <w:rPr>
          <w:sz w:val="26"/>
          <w:szCs w:val="26"/>
        </w:rPr>
        <w:t>проставления</w:t>
      </w:r>
      <w:proofErr w:type="gramEnd"/>
      <w:r w:rsidRPr="005E2892">
        <w:rPr>
          <w:sz w:val="26"/>
          <w:szCs w:val="26"/>
        </w:rPr>
        <w:t xml:space="preserve"> ограничивающей пометки «</w:t>
      </w:r>
      <w:r w:rsidRPr="00C7504B">
        <w:rPr>
          <w:sz w:val="26"/>
        </w:rPr>
        <w:t>Для служебного пользования» на документах, содержащих служебную информацию ограниченного распространения;</w:t>
      </w:r>
    </w:p>
    <w:p w:rsidR="005E4340" w:rsidRPr="00C7504B" w:rsidRDefault="005E4340" w:rsidP="005E434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E4340" w:rsidRPr="00C7504B" w:rsidRDefault="005E4340" w:rsidP="005E434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E4340" w:rsidRPr="007F6BF4" w:rsidRDefault="005E4340" w:rsidP="005E434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Pr="007F6BF4">
          <w:rPr>
            <w:sz w:val="26"/>
          </w:rPr>
          <w:t>2015 г</w:t>
        </w:r>
      </w:smartTag>
      <w:r w:rsidRPr="007F6BF4">
        <w:rPr>
          <w:sz w:val="26"/>
        </w:rPr>
        <w:t xml:space="preserve">.,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proofErr w:type="gramEnd"/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5E4340" w:rsidRPr="00C82AD0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646BB0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E4340" w:rsidRDefault="005E4340" w:rsidP="005E4340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4340" w:rsidRPr="003C4D68" w:rsidRDefault="005E4340" w:rsidP="005E434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61B68">
        <w:rPr>
          <w:rFonts w:cs="Times New Roman"/>
          <w:b/>
          <w:sz w:val="26"/>
          <w:szCs w:val="26"/>
        </w:rPr>
        <w:t>с</w:t>
      </w:r>
      <w:r w:rsidR="00412F64">
        <w:rPr>
          <w:rFonts w:cs="Times New Roman"/>
          <w:b/>
          <w:sz w:val="26"/>
          <w:szCs w:val="26"/>
        </w:rPr>
        <w:t>тарший</w:t>
      </w:r>
      <w:r w:rsidR="00347080" w:rsidRP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347080">
      <w:pPr>
        <w:ind w:firstLine="720"/>
      </w:pPr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12F64">
        <w:rPr>
          <w:rFonts w:cs="Times New Roman"/>
          <w:b/>
          <w:sz w:val="26"/>
          <w:szCs w:val="26"/>
        </w:rPr>
        <w:t>Старший</w:t>
      </w:r>
      <w:r w:rsid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2F64">
        <w:rPr>
          <w:rFonts w:cs="Times New Roman"/>
          <w:bCs/>
          <w:sz w:val="26"/>
          <w:szCs w:val="26"/>
        </w:rPr>
        <w:t>Старший</w:t>
      </w:r>
      <w:r w:rsidR="0034708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</w:t>
      </w:r>
      <w:r w:rsidRPr="00D638AD">
        <w:rPr>
          <w:rFonts w:cs="Times New Roman"/>
          <w:sz w:val="26"/>
          <w:szCs w:val="26"/>
        </w:rPr>
        <w:lastRenderedPageBreak/>
        <w:t>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A5AAF" w:rsidRPr="009A34A7" w:rsidRDefault="000A5AA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12F64">
        <w:rPr>
          <w:rFonts w:eastAsia="Calibri" w:cs="Times New Roman"/>
          <w:sz w:val="26"/>
          <w:szCs w:val="26"/>
        </w:rPr>
        <w:t>Старший</w:t>
      </w:r>
      <w:r w:rsidR="00347080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4424B">
        <w:rPr>
          <w:sz w:val="26"/>
        </w:rPr>
        <w:t>старшего</w:t>
      </w:r>
      <w:r w:rsidR="00347080">
        <w:rPr>
          <w:sz w:val="26"/>
        </w:rPr>
        <w:t xml:space="preserve">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061B6" w:rsidRDefault="007061B6" w:rsidP="00646BB0">
      <w:pPr>
        <w:pStyle w:val="af1"/>
        <w:jc w:val="left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И.о</w:t>
      </w:r>
      <w:proofErr w:type="spellEnd"/>
      <w:r>
        <w:rPr>
          <w:rFonts w:ascii="Times New Roman" w:hAnsi="Times New Roman"/>
          <w:sz w:val="26"/>
        </w:rPr>
        <w:t>. н</w:t>
      </w:r>
      <w:r w:rsidR="00646BB0">
        <w:rPr>
          <w:rFonts w:ascii="Times New Roman" w:hAnsi="Times New Roman"/>
          <w:sz w:val="26"/>
        </w:rPr>
        <w:t>ачальник</w:t>
      </w:r>
      <w:r>
        <w:rPr>
          <w:rFonts w:ascii="Times New Roman" w:hAnsi="Times New Roman"/>
          <w:sz w:val="26"/>
        </w:rPr>
        <w:t>а</w:t>
      </w:r>
      <w:r w:rsidR="00646BB0">
        <w:rPr>
          <w:rFonts w:ascii="Times New Roman" w:hAnsi="Times New Roman"/>
          <w:sz w:val="26"/>
        </w:rPr>
        <w:t xml:space="preserve"> отдела анализа и </w:t>
      </w:r>
    </w:p>
    <w:p w:rsidR="00646BB0" w:rsidRPr="00262D27" w:rsidRDefault="00646BB0" w:rsidP="00646BB0">
      <w:pPr>
        <w:pStyle w:val="af1"/>
        <w:jc w:val="left"/>
      </w:pPr>
      <w:r>
        <w:rPr>
          <w:rFonts w:ascii="Times New Roman" w:hAnsi="Times New Roman"/>
          <w:sz w:val="26"/>
        </w:rPr>
        <w:t xml:space="preserve">планирования налоговых проверок </w:t>
      </w:r>
      <w:r>
        <w:rPr>
          <w:rFonts w:ascii="Times New Roman" w:hAnsi="Times New Roman"/>
        </w:rPr>
        <w:t xml:space="preserve">    </w:t>
      </w:r>
      <w:r w:rsidR="007061B6">
        <w:rPr>
          <w:rFonts w:ascii="Times New Roman" w:hAnsi="Times New Roman"/>
        </w:rPr>
        <w:t xml:space="preserve">       </w:t>
      </w:r>
      <w:r w:rsidRPr="00262D27">
        <w:rPr>
          <w:rFonts w:ascii="Times New Roman" w:hAnsi="Times New Roman"/>
        </w:rPr>
        <w:t xml:space="preserve"> </w:t>
      </w:r>
      <w:r w:rsidRPr="00C061A4">
        <w:rPr>
          <w:u w:val="single"/>
        </w:rPr>
        <w:t>__________________</w:t>
      </w:r>
      <w:r w:rsidRPr="00262D27">
        <w:t xml:space="preserve">  </w:t>
      </w:r>
      <w:r>
        <w:t xml:space="preserve">             </w:t>
      </w:r>
      <w:r w:rsidR="007061B6">
        <w:t xml:space="preserve">      </w:t>
      </w:r>
      <w:r>
        <w:t xml:space="preserve"> </w:t>
      </w:r>
      <w:r w:rsidR="007061B6">
        <w:rPr>
          <w:rFonts w:ascii="Times New Roman" w:hAnsi="Times New Roman"/>
          <w:sz w:val="26"/>
          <w:szCs w:val="26"/>
        </w:rPr>
        <w:t>А.В. Кармазин</w:t>
      </w:r>
      <w:r>
        <w:rPr>
          <w:rFonts w:ascii="Times New Roman" w:hAnsi="Times New Roman"/>
        </w:rPr>
        <w:t xml:space="preserve"> </w:t>
      </w:r>
    </w:p>
    <w:p w:rsidR="00646BB0" w:rsidRPr="00D8404F" w:rsidRDefault="00646BB0" w:rsidP="00646BB0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3" w:name="_GoBack"/>
      <w:bookmarkEnd w:id="3"/>
    </w:p>
    <w:sectPr w:rsidR="002142F1" w:rsidRPr="00DD63FF" w:rsidSect="007061B6">
      <w:headerReference w:type="default" r:id="rId18"/>
      <w:type w:val="continuous"/>
      <w:pgSz w:w="11906" w:h="16838"/>
      <w:pgMar w:top="426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04" w:rsidRDefault="00DF6B04" w:rsidP="003B7A81">
      <w:r>
        <w:separator/>
      </w:r>
    </w:p>
  </w:endnote>
  <w:endnote w:type="continuationSeparator" w:id="0">
    <w:p w:rsidR="00DF6B04" w:rsidRDefault="00DF6B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04" w:rsidRDefault="00DF6B04" w:rsidP="003B7A81">
      <w:r>
        <w:separator/>
      </w:r>
    </w:p>
  </w:footnote>
  <w:footnote w:type="continuationSeparator" w:id="0">
    <w:p w:rsidR="00DF6B04" w:rsidRDefault="00DF6B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4F1E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5371"/>
    <w:rsid w:val="00090C33"/>
    <w:rsid w:val="000916AA"/>
    <w:rsid w:val="00092644"/>
    <w:rsid w:val="00094B4E"/>
    <w:rsid w:val="000A5AAF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512"/>
    <w:rsid w:val="000F6581"/>
    <w:rsid w:val="00101D17"/>
    <w:rsid w:val="00121DFA"/>
    <w:rsid w:val="00141E3E"/>
    <w:rsid w:val="001559CE"/>
    <w:rsid w:val="00165B7A"/>
    <w:rsid w:val="001665C3"/>
    <w:rsid w:val="00175938"/>
    <w:rsid w:val="00192A8B"/>
    <w:rsid w:val="001A0913"/>
    <w:rsid w:val="001A44C2"/>
    <w:rsid w:val="001B1490"/>
    <w:rsid w:val="001B5BBA"/>
    <w:rsid w:val="001D2783"/>
    <w:rsid w:val="001E1592"/>
    <w:rsid w:val="001E3BF4"/>
    <w:rsid w:val="001F1715"/>
    <w:rsid w:val="001F68ED"/>
    <w:rsid w:val="002142F1"/>
    <w:rsid w:val="002160F5"/>
    <w:rsid w:val="0022091F"/>
    <w:rsid w:val="00222F53"/>
    <w:rsid w:val="0024424B"/>
    <w:rsid w:val="0025122B"/>
    <w:rsid w:val="00254973"/>
    <w:rsid w:val="00254D09"/>
    <w:rsid w:val="00287587"/>
    <w:rsid w:val="00293015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7080"/>
    <w:rsid w:val="00361657"/>
    <w:rsid w:val="00397C11"/>
    <w:rsid w:val="003A43AB"/>
    <w:rsid w:val="003B7A81"/>
    <w:rsid w:val="003C1C90"/>
    <w:rsid w:val="003C4B94"/>
    <w:rsid w:val="003C4D68"/>
    <w:rsid w:val="003D4EFF"/>
    <w:rsid w:val="003F31BE"/>
    <w:rsid w:val="00404AE7"/>
    <w:rsid w:val="0041019D"/>
    <w:rsid w:val="00412F64"/>
    <w:rsid w:val="004216D7"/>
    <w:rsid w:val="004229E4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4340"/>
    <w:rsid w:val="00601C5B"/>
    <w:rsid w:val="0061480D"/>
    <w:rsid w:val="00622B54"/>
    <w:rsid w:val="00630988"/>
    <w:rsid w:val="0064507A"/>
    <w:rsid w:val="00646BB0"/>
    <w:rsid w:val="006618E5"/>
    <w:rsid w:val="00662DD6"/>
    <w:rsid w:val="00671440"/>
    <w:rsid w:val="006735B3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061B6"/>
    <w:rsid w:val="00712D9A"/>
    <w:rsid w:val="0071560A"/>
    <w:rsid w:val="00721021"/>
    <w:rsid w:val="00721040"/>
    <w:rsid w:val="00733031"/>
    <w:rsid w:val="007423E7"/>
    <w:rsid w:val="00757903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43D2E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4CD0"/>
    <w:rsid w:val="00975254"/>
    <w:rsid w:val="009756F3"/>
    <w:rsid w:val="009764C8"/>
    <w:rsid w:val="0098413A"/>
    <w:rsid w:val="00991494"/>
    <w:rsid w:val="00991FCE"/>
    <w:rsid w:val="009A34A7"/>
    <w:rsid w:val="009A732F"/>
    <w:rsid w:val="009A7768"/>
    <w:rsid w:val="009B6831"/>
    <w:rsid w:val="009C6019"/>
    <w:rsid w:val="009D1018"/>
    <w:rsid w:val="009D1202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AF779D"/>
    <w:rsid w:val="00B00C29"/>
    <w:rsid w:val="00B01ED0"/>
    <w:rsid w:val="00B14886"/>
    <w:rsid w:val="00B14EB0"/>
    <w:rsid w:val="00B17003"/>
    <w:rsid w:val="00B2651B"/>
    <w:rsid w:val="00B30717"/>
    <w:rsid w:val="00B310A4"/>
    <w:rsid w:val="00B44657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531"/>
    <w:rsid w:val="00C84F1E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A5D96"/>
    <w:rsid w:val="00DC6279"/>
    <w:rsid w:val="00DD1315"/>
    <w:rsid w:val="00DD63FF"/>
    <w:rsid w:val="00DE6D86"/>
    <w:rsid w:val="00DE6E00"/>
    <w:rsid w:val="00DE781E"/>
    <w:rsid w:val="00DF6B04"/>
    <w:rsid w:val="00E005FE"/>
    <w:rsid w:val="00E45E47"/>
    <w:rsid w:val="00E5383C"/>
    <w:rsid w:val="00E57DB1"/>
    <w:rsid w:val="00E60487"/>
    <w:rsid w:val="00E606B9"/>
    <w:rsid w:val="00E61B68"/>
    <w:rsid w:val="00E6275C"/>
    <w:rsid w:val="00E64098"/>
    <w:rsid w:val="00E67578"/>
    <w:rsid w:val="00E711C3"/>
    <w:rsid w:val="00E767E5"/>
    <w:rsid w:val="00E82860"/>
    <w:rsid w:val="00E95328"/>
    <w:rsid w:val="00E96882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7EC4"/>
    <w:rsid w:val="00F2285E"/>
    <w:rsid w:val="00F25D3D"/>
    <w:rsid w:val="00F3280F"/>
    <w:rsid w:val="00F407F4"/>
    <w:rsid w:val="00F47A74"/>
    <w:rsid w:val="00F72CE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061B6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061B6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CEF19-8495-4B81-B642-320362A7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5719</Words>
  <Characters>32603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2017-10-20T09:29:00Z</cp:lastPrinted>
  <dcterms:created xsi:type="dcterms:W3CDTF">2018-08-08T06:20:00Z</dcterms:created>
  <dcterms:modified xsi:type="dcterms:W3CDTF">2018-08-08T06:20:00Z</dcterms:modified>
</cp:coreProperties>
</file>